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A60D74D" w:rsidR="00A90B55" w:rsidRDefault="00372BCD">
      <w:pPr>
        <w:jc w:val="center"/>
        <w:rPr>
          <w:b/>
        </w:rPr>
      </w:pPr>
      <w:bookmarkStart w:id="0" w:name="_GoBack"/>
      <w:bookmarkEnd w:id="0"/>
      <w:r>
        <w:rPr>
          <w:b/>
        </w:rPr>
        <w:t>TV Production Guidance:</w:t>
      </w:r>
    </w:p>
    <w:p w14:paraId="00000002" w14:textId="77777777" w:rsidR="00A90B55" w:rsidRDefault="00A90B55">
      <w:pPr>
        <w:jc w:val="center"/>
        <w:rPr>
          <w:b/>
        </w:rPr>
      </w:pPr>
    </w:p>
    <w:p w14:paraId="00000003" w14:textId="62E17987" w:rsidR="00A90B55" w:rsidRDefault="00372BCD">
      <w:pPr>
        <w:jc w:val="center"/>
        <w:rPr>
          <w:b/>
        </w:rPr>
      </w:pPr>
      <w:r>
        <w:rPr>
          <w:b/>
        </w:rPr>
        <w:t xml:space="preserve">Travelling to </w:t>
      </w:r>
      <w:r w:rsidR="00B952CC">
        <w:rPr>
          <w:b/>
        </w:rPr>
        <w:t>England</w:t>
      </w:r>
      <w:r>
        <w:rPr>
          <w:b/>
        </w:rPr>
        <w:t xml:space="preserve"> for work in Television Production during COVID-19: </w:t>
      </w:r>
      <w:r w:rsidR="00481BF9">
        <w:rPr>
          <w:b/>
        </w:rPr>
        <w:t>Quarantine</w:t>
      </w:r>
      <w:r>
        <w:rPr>
          <w:b/>
        </w:rPr>
        <w:t xml:space="preserve"> Exemptions Guidance</w:t>
      </w:r>
    </w:p>
    <w:p w14:paraId="00000004" w14:textId="77777777" w:rsidR="00A90B55" w:rsidRDefault="00A90B55">
      <w:pPr>
        <w:rPr>
          <w:b/>
        </w:rPr>
      </w:pPr>
    </w:p>
    <w:p w14:paraId="00000005" w14:textId="77777777" w:rsidR="00A90B55" w:rsidRDefault="00372BCD">
      <w:pPr>
        <w:jc w:val="center"/>
        <w:rPr>
          <w:b/>
        </w:rPr>
      </w:pPr>
      <w:r>
        <w:rPr>
          <w:b/>
        </w:rPr>
        <w:t>(Version 1)</w:t>
      </w:r>
    </w:p>
    <w:p w14:paraId="00000006" w14:textId="77777777" w:rsidR="00A90B55" w:rsidRDefault="00A90B55">
      <w:pPr>
        <w:jc w:val="center"/>
        <w:rPr>
          <w:b/>
        </w:rPr>
      </w:pPr>
    </w:p>
    <w:p w14:paraId="00000007" w14:textId="44699254" w:rsidR="00A90B55" w:rsidRDefault="00A90B55">
      <w:pPr>
        <w:rPr>
          <w:b/>
        </w:rPr>
      </w:pPr>
    </w:p>
    <w:p w14:paraId="2EB2378D" w14:textId="31CEA666" w:rsidR="00367CDB" w:rsidRDefault="00372BCD">
      <w:r>
        <w:t xml:space="preserve">This </w:t>
      </w:r>
      <w:r w:rsidR="00CC31BC">
        <w:t>g</w:t>
      </w:r>
      <w:r>
        <w:t xml:space="preserve">uidance </w:t>
      </w:r>
      <w:r w:rsidR="00367CDB">
        <w:t>explains the changes made to the Health Protection (Coronavirus, International Travel)</w:t>
      </w:r>
      <w:r w:rsidR="00C032D1">
        <w:t>(England)</w:t>
      </w:r>
      <w:r w:rsidR="00367CDB">
        <w:t xml:space="preserve"> Regulations 2020 allowing certain persons working on TV Productions to be partially exempt from the requirement to self-isolate on returning from abroad.</w:t>
      </w:r>
    </w:p>
    <w:p w14:paraId="063DD1CB" w14:textId="0CA61930" w:rsidR="00367CDB" w:rsidRDefault="00367CDB"/>
    <w:p w14:paraId="1C56C9B7" w14:textId="77777777" w:rsidR="00367CDB" w:rsidRPr="00431330" w:rsidRDefault="00367CDB" w:rsidP="00367CDB">
      <w:pPr>
        <w:rPr>
          <w:rFonts w:ascii="Times New Roman" w:eastAsia="Times New Roman" w:hAnsi="Times New Roman" w:cs="Times New Roman"/>
          <w:lang w:val="en-GB"/>
        </w:rPr>
      </w:pPr>
      <w:r w:rsidRPr="00431330">
        <w:rPr>
          <w:rFonts w:eastAsia="Times New Roman"/>
          <w:color w:val="222222"/>
          <w:shd w:val="clear" w:color="auto" w:fill="FFFFFF"/>
          <w:lang w:val="en-GB"/>
        </w:rPr>
        <w:t xml:space="preserve">This Guidance sits alongside parallel guidelines for film and high end TV productions which can be found here:  </w:t>
      </w:r>
      <w:hyperlink r:id="rId8" w:history="1">
        <w:r w:rsidRPr="00C32569">
          <w:rPr>
            <w:rStyle w:val="Hyperlink"/>
            <w:rFonts w:eastAsia="Times New Roman"/>
            <w:shd w:val="clear" w:color="auto" w:fill="FFFFFF"/>
            <w:lang w:val="en-GB"/>
          </w:rPr>
          <w:t>http://britishfilmcommission.org.uk/wp-content/uploads/2020/11/Travelling-to-the-UK-for-work-in-Film-or-High-end-Television-Drama-Production-During-COVID-19-Self-isolation-Exemptions-Guidance-V.2.3-11-11-20-FINAL-4.pdf</w:t>
        </w:r>
      </w:hyperlink>
      <w:r>
        <w:rPr>
          <w:rFonts w:eastAsia="Times New Roman"/>
          <w:color w:val="222222"/>
          <w:shd w:val="clear" w:color="auto" w:fill="FFFFFF"/>
          <w:lang w:val="en-GB"/>
        </w:rPr>
        <w:t xml:space="preserve"> </w:t>
      </w:r>
    </w:p>
    <w:p w14:paraId="5B210201" w14:textId="77777777" w:rsidR="00367CDB" w:rsidRDefault="00367CDB"/>
    <w:p w14:paraId="00000008" w14:textId="5667BB0C" w:rsidR="00A90B55" w:rsidRDefault="00367CDB">
      <w:r>
        <w:t xml:space="preserve">This guidance </w:t>
      </w:r>
      <w:r w:rsidR="00372BCD">
        <w:t>should be read in conjunction with the most up to date version of the ‘TV Production Guidance: Managing the risk of Coronavirus (COVID-19) in production making’</w:t>
      </w:r>
      <w:r w:rsidR="005D0CD8">
        <w:t>.</w:t>
      </w:r>
    </w:p>
    <w:p w14:paraId="00000009" w14:textId="77777777" w:rsidR="00A90B55" w:rsidRDefault="00A90B55"/>
    <w:p w14:paraId="6F2B4D1A" w14:textId="77777777" w:rsidR="00ED5B6C" w:rsidRDefault="00372BCD" w:rsidP="00ED5B6C">
      <w:r w:rsidRPr="0018693A">
        <w:rPr>
          <w:b/>
        </w:rPr>
        <w:t>Scope</w:t>
      </w:r>
      <w:r>
        <w:t xml:space="preserve">: This document outlines the measures which need to be taken if </w:t>
      </w:r>
      <w:r w:rsidR="00BA6933">
        <w:t>'E</w:t>
      </w:r>
      <w:r>
        <w:t xml:space="preserve">ssential </w:t>
      </w:r>
      <w:r w:rsidR="00BA6933">
        <w:t>C</w:t>
      </w:r>
      <w:r>
        <w:t xml:space="preserve">ast and </w:t>
      </w:r>
      <w:r w:rsidR="00BA6933">
        <w:t>Cr</w:t>
      </w:r>
      <w:r>
        <w:t>ew</w:t>
      </w:r>
      <w:r w:rsidR="00BA6933">
        <w:t>'</w:t>
      </w:r>
      <w:r>
        <w:t xml:space="preserve"> </w:t>
      </w:r>
      <w:r w:rsidR="00146205">
        <w:t xml:space="preserve">are </w:t>
      </w:r>
      <w:r>
        <w:t xml:space="preserve">involved in the making of a </w:t>
      </w:r>
      <w:r w:rsidR="00BA6933">
        <w:t>'</w:t>
      </w:r>
      <w:r>
        <w:t xml:space="preserve">TV </w:t>
      </w:r>
      <w:r w:rsidR="00BA6933">
        <w:t>P</w:t>
      </w:r>
      <w:r w:rsidR="007F60D9">
        <w:t>roduction</w:t>
      </w:r>
      <w:r w:rsidR="00BA6933">
        <w:t>'</w:t>
      </w:r>
      <w:r w:rsidR="007F60D9">
        <w:t xml:space="preserve"> </w:t>
      </w:r>
      <w:r>
        <w:t xml:space="preserve">are travelling to </w:t>
      </w:r>
      <w:r w:rsidR="00746937">
        <w:t>England from overseas</w:t>
      </w:r>
      <w:r>
        <w:t xml:space="preserve"> for work purposes or returning to England from making a TV </w:t>
      </w:r>
      <w:r w:rsidR="003F24C7">
        <w:t>P</w:t>
      </w:r>
      <w:r>
        <w:t>roduction abroad.</w:t>
      </w:r>
      <w:r w:rsidR="00ED5B6C">
        <w:t xml:space="preserve">  </w:t>
      </w:r>
    </w:p>
    <w:p w14:paraId="21766DA6" w14:textId="77777777" w:rsidR="00ED5B6C" w:rsidRDefault="00ED5B6C" w:rsidP="00ED5B6C"/>
    <w:p w14:paraId="0000000B" w14:textId="77777777" w:rsidR="00A90B55" w:rsidRDefault="00A90B55"/>
    <w:p w14:paraId="4B5CD479" w14:textId="6B174E9B" w:rsidR="0018693A" w:rsidRDefault="0018693A">
      <w:r w:rsidRPr="00AC1F40">
        <w:rPr>
          <w:b/>
        </w:rPr>
        <w:t>Definitions:</w:t>
      </w:r>
      <w:r>
        <w:t xml:space="preserve"> </w:t>
      </w:r>
      <w:r w:rsidR="00372BCD">
        <w:t xml:space="preserve">For the purpose of this </w:t>
      </w:r>
      <w:r>
        <w:t>guidance</w:t>
      </w:r>
      <w:r w:rsidR="004C423E">
        <w:t xml:space="preserve"> the following definitions are used:</w:t>
      </w:r>
      <w:r w:rsidR="00320D08">
        <w:t>:</w:t>
      </w:r>
    </w:p>
    <w:p w14:paraId="7159ACA8" w14:textId="25FC0368" w:rsidR="0018693A" w:rsidRDefault="0018693A"/>
    <w:p w14:paraId="501B6AE5" w14:textId="2D149543" w:rsidR="0018693A" w:rsidRDefault="0018693A">
      <w:r w:rsidRPr="001D7099">
        <w:rPr>
          <w:b/>
        </w:rPr>
        <w:t>'TV Production'</w:t>
      </w:r>
      <w:r>
        <w:t xml:space="preserve"> means </w:t>
      </w:r>
      <w:r w:rsidR="00367CDB">
        <w:t xml:space="preserve">the making of </w:t>
      </w:r>
      <w:r>
        <w:t xml:space="preserve">a television programme </w:t>
      </w:r>
      <w:r w:rsidR="00367CDB">
        <w:t>(but not including high-end TV which is covered by an existing exemption).  This includes any programme being made for broadcast in the UK (or els</w:t>
      </w:r>
      <w:r w:rsidR="00CC31BC">
        <w:t>e</w:t>
      </w:r>
      <w:r w:rsidR="00367CDB">
        <w:t xml:space="preserve">where) and any programme being made for inclusion in a video on-demand service (e.g. BBC iPlayer, Netflix etc.) </w:t>
      </w:r>
    </w:p>
    <w:p w14:paraId="1F735120" w14:textId="3A80A710" w:rsidR="0018693A" w:rsidRDefault="0018693A"/>
    <w:p w14:paraId="0000000C" w14:textId="09662B8C" w:rsidR="00A90B55" w:rsidRDefault="0018693A">
      <w:r w:rsidRPr="001D7099">
        <w:rPr>
          <w:b/>
        </w:rPr>
        <w:t>'E</w:t>
      </w:r>
      <w:r w:rsidR="00372BCD" w:rsidRPr="001D7099">
        <w:rPr>
          <w:b/>
        </w:rPr>
        <w:t xml:space="preserve">ssential </w:t>
      </w:r>
      <w:r w:rsidRPr="001D7099">
        <w:rPr>
          <w:b/>
        </w:rPr>
        <w:t>C</w:t>
      </w:r>
      <w:r w:rsidR="00372BCD" w:rsidRPr="001D7099">
        <w:rPr>
          <w:b/>
        </w:rPr>
        <w:t xml:space="preserve">ast and </w:t>
      </w:r>
      <w:r w:rsidRPr="001D7099">
        <w:rPr>
          <w:b/>
        </w:rPr>
        <w:t>C</w:t>
      </w:r>
      <w:r w:rsidR="00372BCD" w:rsidRPr="001D7099">
        <w:rPr>
          <w:b/>
        </w:rPr>
        <w:t>rew</w:t>
      </w:r>
      <w:r w:rsidRPr="001D7099">
        <w:rPr>
          <w:b/>
        </w:rPr>
        <w:t>'</w:t>
      </w:r>
      <w:r w:rsidR="00372BCD">
        <w:t xml:space="preserve"> </w:t>
      </w:r>
      <w:r w:rsidR="004C423E">
        <w:t>means</w:t>
      </w:r>
      <w:r>
        <w:t>:</w:t>
      </w:r>
    </w:p>
    <w:p w14:paraId="6375EEE3" w14:textId="657E9482" w:rsidR="00367CDB" w:rsidRDefault="004C423E" w:rsidP="00BE7BB4">
      <w:pPr>
        <w:pStyle w:val="ListParagraph"/>
        <w:numPr>
          <w:ilvl w:val="0"/>
          <w:numId w:val="1"/>
        </w:numPr>
      </w:pPr>
      <w:r>
        <w:t>The following</w:t>
      </w:r>
      <w:r w:rsidR="00367CDB">
        <w:t xml:space="preserve"> cast </w:t>
      </w:r>
      <w:r>
        <w:t>members either travelling to England to work on a Television Production or return to England from an from an international assignment of a Television Production</w:t>
      </w:r>
      <w:r w:rsidR="00367CDB">
        <w:t>:</w:t>
      </w:r>
    </w:p>
    <w:p w14:paraId="085214D6" w14:textId="1B3314E3" w:rsidR="00367CDB" w:rsidRDefault="00367CDB" w:rsidP="00367CDB">
      <w:pPr>
        <w:pStyle w:val="ListParagraph"/>
        <w:numPr>
          <w:ilvl w:val="1"/>
          <w:numId w:val="1"/>
        </w:numPr>
      </w:pPr>
      <w:r>
        <w:t>an actor; or</w:t>
      </w:r>
    </w:p>
    <w:p w14:paraId="11B4F7BF" w14:textId="238752E1" w:rsidR="00367CDB" w:rsidRDefault="00367CDB" w:rsidP="00367CDB">
      <w:pPr>
        <w:pStyle w:val="ListParagraph"/>
        <w:numPr>
          <w:ilvl w:val="1"/>
          <w:numId w:val="1"/>
        </w:numPr>
      </w:pPr>
      <w:r>
        <w:t>a presenter or other significant on-screen participant (for example, a contestant, competition judge, mus</w:t>
      </w:r>
      <w:r w:rsidR="000A641F">
        <w:t>i</w:t>
      </w:r>
      <w:r>
        <w:t>cian</w:t>
      </w:r>
      <w:r w:rsidR="000A641F">
        <w:t xml:space="preserve">, </w:t>
      </w:r>
      <w:r>
        <w:t>stunt perfo</w:t>
      </w:r>
      <w:r w:rsidR="004C423E">
        <w:t>r</w:t>
      </w:r>
      <w:r>
        <w:t>mer</w:t>
      </w:r>
      <w:r w:rsidR="000A641F">
        <w:t>);</w:t>
      </w:r>
    </w:p>
    <w:p w14:paraId="0000000E" w14:textId="2A2A9606" w:rsidR="00A90B55" w:rsidRDefault="00767F71" w:rsidP="00BE7BB4">
      <w:pPr>
        <w:pStyle w:val="ListParagraph"/>
        <w:numPr>
          <w:ilvl w:val="0"/>
          <w:numId w:val="1"/>
        </w:numPr>
      </w:pPr>
      <w:r>
        <w:t>The following crew members either travelling to England to work on a Television Production or return to England from an from an international assignment of a Television Production</w:t>
      </w:r>
      <w:r w:rsidR="005E01E5">
        <w:t>:</w:t>
      </w:r>
      <w:r>
        <w:t xml:space="preserve"> </w:t>
      </w:r>
    </w:p>
    <w:p w14:paraId="4B35760C" w14:textId="6EAD1028" w:rsidR="000A641F" w:rsidRDefault="000A641F">
      <w:pPr>
        <w:numPr>
          <w:ilvl w:val="1"/>
          <w:numId w:val="1"/>
        </w:numPr>
      </w:pPr>
      <w:r>
        <w:t>Director</w:t>
      </w:r>
    </w:p>
    <w:p w14:paraId="7B5CE074" w14:textId="1A19B38B" w:rsidR="000A641F" w:rsidRDefault="000A641F">
      <w:pPr>
        <w:numPr>
          <w:ilvl w:val="1"/>
          <w:numId w:val="1"/>
        </w:numPr>
      </w:pPr>
      <w:r>
        <w:t>Producer</w:t>
      </w:r>
    </w:p>
    <w:p w14:paraId="0000000F" w14:textId="74D5B717" w:rsidR="00A90B55" w:rsidRDefault="00372BCD">
      <w:pPr>
        <w:numPr>
          <w:ilvl w:val="1"/>
          <w:numId w:val="1"/>
        </w:numPr>
      </w:pPr>
      <w:r>
        <w:lastRenderedPageBreak/>
        <w:t>Director of Photography</w:t>
      </w:r>
    </w:p>
    <w:p w14:paraId="00000010" w14:textId="1E47871A" w:rsidR="00A90B55" w:rsidRDefault="00372BCD">
      <w:pPr>
        <w:numPr>
          <w:ilvl w:val="1"/>
          <w:numId w:val="1"/>
        </w:numPr>
      </w:pPr>
      <w:r>
        <w:t>Lighting Director</w:t>
      </w:r>
    </w:p>
    <w:p w14:paraId="00000011" w14:textId="3AA99215" w:rsidR="00A90B55" w:rsidRDefault="00372BCD">
      <w:pPr>
        <w:numPr>
          <w:ilvl w:val="1"/>
          <w:numId w:val="1"/>
        </w:numPr>
      </w:pPr>
      <w:r>
        <w:t>Creative Director</w:t>
      </w:r>
    </w:p>
    <w:p w14:paraId="01D0D4C5" w14:textId="7DF5AE52" w:rsidR="000A641F" w:rsidRDefault="000A641F">
      <w:pPr>
        <w:numPr>
          <w:ilvl w:val="1"/>
          <w:numId w:val="1"/>
        </w:numPr>
      </w:pPr>
      <w:r>
        <w:t xml:space="preserve">Other key members of the production crew at director level </w:t>
      </w:r>
      <w:r w:rsidR="00476ED6">
        <w:t>who are responsible for managing key aspects of the production</w:t>
      </w:r>
    </w:p>
    <w:p w14:paraId="00000012" w14:textId="34DA5AED" w:rsidR="00A90B55" w:rsidRDefault="000A641F">
      <w:pPr>
        <w:numPr>
          <w:ilvl w:val="1"/>
          <w:numId w:val="1"/>
        </w:numPr>
      </w:pPr>
      <w:r>
        <w:t>Senior executive responsible for overseeing the production.</w:t>
      </w:r>
    </w:p>
    <w:p w14:paraId="5365DF9E" w14:textId="77777777" w:rsidR="00E65FA1" w:rsidRDefault="00E65FA1" w:rsidP="006A0B2E"/>
    <w:p w14:paraId="019BBB8B" w14:textId="77777777" w:rsidR="00E65FA1" w:rsidRDefault="00E65FA1" w:rsidP="006A0B2E"/>
    <w:p w14:paraId="3BAF362A" w14:textId="6388E73F" w:rsidR="00857F03" w:rsidRDefault="00857F03">
      <w:r>
        <w:t>'</w:t>
      </w:r>
      <w:r w:rsidRPr="001D7099">
        <w:rPr>
          <w:b/>
        </w:rPr>
        <w:t>Applicable Quarantine Period</w:t>
      </w:r>
      <w:r>
        <w:t xml:space="preserve">' means the period required by the Health Protection (Coronavirus, </w:t>
      </w:r>
      <w:r w:rsidR="00AC7CA5">
        <w:t>International Travel) (England) Regulations 2020</w:t>
      </w:r>
      <w:r>
        <w:t xml:space="preserve"> which, at the date of this guidance is 14 days </w:t>
      </w:r>
      <w:r w:rsidR="00AC7CA5">
        <w:t xml:space="preserve">but which are anticipated, from 15 December to allow for </w:t>
      </w:r>
      <w:r>
        <w:t>a shorter 5 day period if relevant tests are carried out and come back with negative results.</w:t>
      </w:r>
    </w:p>
    <w:p w14:paraId="4B1FB060" w14:textId="77777777" w:rsidR="00857F03" w:rsidRDefault="00857F03"/>
    <w:p w14:paraId="00000013" w14:textId="0151D6EF" w:rsidR="00A90B55" w:rsidRDefault="007F5255">
      <w:r w:rsidRPr="001D7099">
        <w:rPr>
          <w:b/>
        </w:rPr>
        <w:t>'Production Location'</w:t>
      </w:r>
      <w:r>
        <w:t xml:space="preserve"> means any location related to any part of the production process.</w:t>
      </w:r>
    </w:p>
    <w:p w14:paraId="6BFCEBF7" w14:textId="77777777" w:rsidR="007F5255" w:rsidRDefault="007F5255"/>
    <w:p w14:paraId="550FC617" w14:textId="77777777" w:rsidR="00C640B5" w:rsidRDefault="00C640B5">
      <w:pPr>
        <w:rPr>
          <w:b/>
        </w:rPr>
      </w:pPr>
    </w:p>
    <w:p w14:paraId="2F7E9744" w14:textId="77777777" w:rsidR="00C640B5" w:rsidRDefault="00C640B5">
      <w:pPr>
        <w:rPr>
          <w:b/>
        </w:rPr>
      </w:pPr>
    </w:p>
    <w:p w14:paraId="00000014" w14:textId="60080A43" w:rsidR="00A90B55" w:rsidRDefault="00372BCD">
      <w:pPr>
        <w:rPr>
          <w:b/>
        </w:rPr>
      </w:pPr>
      <w:r>
        <w:rPr>
          <w:b/>
        </w:rPr>
        <w:t>What are the self-isolation (quarantine requirements)?</w:t>
      </w:r>
    </w:p>
    <w:p w14:paraId="00000015" w14:textId="77777777" w:rsidR="00A90B55" w:rsidRDefault="00A90B55"/>
    <w:p w14:paraId="00000017" w14:textId="77777777" w:rsidR="00A90B55" w:rsidRDefault="00372BCD">
      <w:pPr>
        <w:pStyle w:val="Heading1"/>
        <w:keepNext w:val="0"/>
        <w:keepLines w:val="0"/>
        <w:shd w:val="clear" w:color="auto" w:fill="FFFFFF"/>
        <w:spacing w:before="0" w:after="0" w:line="266" w:lineRule="auto"/>
        <w:rPr>
          <w:b/>
          <w:sz w:val="22"/>
          <w:szCs w:val="22"/>
        </w:rPr>
      </w:pPr>
      <w:bookmarkStart w:id="1" w:name="_cxydkq2g4epa" w:colFirst="0" w:colLast="0"/>
      <w:bookmarkEnd w:id="1"/>
      <w:r>
        <w:rPr>
          <w:b/>
          <w:sz w:val="22"/>
          <w:szCs w:val="22"/>
        </w:rPr>
        <w:t>Travelling to/ from a country where a Coronavirus (COVID-19) travel corridor exists</w:t>
      </w:r>
    </w:p>
    <w:p w14:paraId="00000018" w14:textId="1F7E9D31" w:rsidR="00A90B55" w:rsidRDefault="00372BCD">
      <w:r>
        <w:t xml:space="preserve">If a travel corridor is in place between England and the country you are travelling between then there is no need for cast or crew to self-isolate on entering </w:t>
      </w:r>
      <w:r w:rsidR="003F24C7">
        <w:t>England</w:t>
      </w:r>
      <w:r>
        <w:t>. Producers should check the relevant government guidance to find out whether a travel corridor exists. It is also really important to note that these can change at short notice and so a system should be put in place to monitor travel corridors and the requirements during travel periods.</w:t>
      </w:r>
    </w:p>
    <w:p w14:paraId="00000019" w14:textId="77777777" w:rsidR="00A90B55" w:rsidRDefault="00372BCD">
      <w:r>
        <w:rPr>
          <w:b/>
        </w:rPr>
        <w:t>England</w:t>
      </w:r>
      <w:r>
        <w:t xml:space="preserve"> </w:t>
      </w:r>
      <w:hyperlink r:id="rId9">
        <w:r>
          <w:rPr>
            <w:color w:val="1155CC"/>
            <w:u w:val="single"/>
          </w:rPr>
          <w:t>https://www.gov.uk/guidance/coronavirus-covid-19-travel-corridors</w:t>
        </w:r>
      </w:hyperlink>
    </w:p>
    <w:p w14:paraId="0000001A" w14:textId="77777777" w:rsidR="00A90B55" w:rsidRDefault="00372BCD">
      <w:r>
        <w:rPr>
          <w:b/>
        </w:rPr>
        <w:t>Scotland</w:t>
      </w:r>
      <w:r>
        <w:t xml:space="preserve"> </w:t>
      </w:r>
      <w:hyperlink r:id="rId10">
        <w:r>
          <w:rPr>
            <w:color w:val="1155CC"/>
            <w:u w:val="single"/>
          </w:rPr>
          <w:t>https://www.gov.scot/publications/coronavirus-covid-19-public-health-checks-at-borders/pages/exemptions/</w:t>
        </w:r>
      </w:hyperlink>
    </w:p>
    <w:p w14:paraId="0000001B" w14:textId="77777777" w:rsidR="00A90B55" w:rsidRDefault="00372BCD">
      <w:r>
        <w:rPr>
          <w:b/>
        </w:rPr>
        <w:t>Wales</w:t>
      </w:r>
      <w:r>
        <w:t xml:space="preserve"> </w:t>
      </w:r>
      <w:hyperlink r:id="rId11">
        <w:r>
          <w:rPr>
            <w:color w:val="1155CC"/>
            <w:u w:val="single"/>
          </w:rPr>
          <w:t>https://gov.wales/written-statement-international-travel-regulations</w:t>
        </w:r>
      </w:hyperlink>
    </w:p>
    <w:p w14:paraId="0000001C" w14:textId="77777777" w:rsidR="00A90B55" w:rsidRDefault="00372BCD">
      <w:r>
        <w:rPr>
          <w:b/>
        </w:rPr>
        <w:t>Northern Ireland</w:t>
      </w:r>
      <w:r>
        <w:t xml:space="preserve"> </w:t>
      </w:r>
      <w:hyperlink r:id="rId12">
        <w:r>
          <w:rPr>
            <w:color w:val="1155CC"/>
            <w:u w:val="single"/>
          </w:rPr>
          <w:t>https://www.nidirect.gov.uk/articles/coronavirus-covid-19-countries-and-territories-exemptions</w:t>
        </w:r>
      </w:hyperlink>
    </w:p>
    <w:p w14:paraId="0000001D" w14:textId="77777777" w:rsidR="00A90B55" w:rsidRDefault="00A90B55"/>
    <w:p w14:paraId="0000001E" w14:textId="42442C10" w:rsidR="00A90B55" w:rsidRDefault="00372BCD">
      <w:r>
        <w:rPr>
          <w:b/>
        </w:rPr>
        <w:t>Travelling from countries where this is no travel corridor</w:t>
      </w:r>
      <w:r w:rsidR="00C640B5">
        <w:rPr>
          <w:b/>
        </w:rPr>
        <w:t>:</w:t>
      </w:r>
      <w:r>
        <w:rPr>
          <w:b/>
        </w:rPr>
        <w:t xml:space="preserve"> </w:t>
      </w:r>
    </w:p>
    <w:p w14:paraId="0000001F" w14:textId="076677A7" w:rsidR="00A90B55" w:rsidRDefault="00372BCD">
      <w:r>
        <w:t xml:space="preserve">If the individuals travelling are </w:t>
      </w:r>
      <w:r w:rsidR="000A641F">
        <w:t xml:space="preserve">essential cast or crew </w:t>
      </w:r>
      <w:r>
        <w:t xml:space="preserve">involved in the making of a TV </w:t>
      </w:r>
      <w:r w:rsidR="003F24C7">
        <w:t>Production</w:t>
      </w:r>
      <w:r>
        <w:t>, they will benefit from the limited exemptions to the normal self-isolation/ quarantine rules in place in England.  Instead they will be required to:</w:t>
      </w:r>
    </w:p>
    <w:p w14:paraId="00000020" w14:textId="3389D8DF" w:rsidR="00A90B55" w:rsidRDefault="00372BCD">
      <w:pPr>
        <w:numPr>
          <w:ilvl w:val="0"/>
          <w:numId w:val="1"/>
        </w:numPr>
      </w:pPr>
      <w:r>
        <w:t xml:space="preserve">Compete a Passenger Locator Form prior to arrival in England and supply </w:t>
      </w:r>
      <w:r w:rsidR="00481BF9">
        <w:t>it,</w:t>
      </w:r>
      <w:r>
        <w:t xml:space="preserve"> as required, on arrival;</w:t>
      </w:r>
    </w:p>
    <w:p w14:paraId="00000021" w14:textId="02C6A70A" w:rsidR="00A90B55" w:rsidRDefault="00372BCD">
      <w:pPr>
        <w:numPr>
          <w:ilvl w:val="0"/>
          <w:numId w:val="1"/>
        </w:numPr>
      </w:pPr>
      <w:r>
        <w:t xml:space="preserve">On arrival into England, travel directly to a location (home, hotel or other location) where they will stay during their visit and self-isolate in that location for their entire stay or for </w:t>
      </w:r>
      <w:r w:rsidR="00857F03">
        <w:t>the Applicable Quarantine Period</w:t>
      </w:r>
      <w:r>
        <w:t xml:space="preserve"> (whichever is shorter) </w:t>
      </w:r>
      <w:r>
        <w:rPr>
          <w:b/>
        </w:rPr>
        <w:t>other than:</w:t>
      </w:r>
    </w:p>
    <w:p w14:paraId="00000022" w14:textId="77777777" w:rsidR="00A90B55" w:rsidRDefault="00372BCD" w:rsidP="001D7099">
      <w:pPr>
        <w:numPr>
          <w:ilvl w:val="1"/>
          <w:numId w:val="1"/>
        </w:numPr>
      </w:pPr>
      <w:r>
        <w:t>Moving to another location which is also set out on the Passenger Locator Form;</w:t>
      </w:r>
    </w:p>
    <w:p w14:paraId="00000023" w14:textId="62771E0A" w:rsidR="00A90B55" w:rsidRDefault="00372BCD" w:rsidP="001D7099">
      <w:pPr>
        <w:numPr>
          <w:ilvl w:val="1"/>
          <w:numId w:val="1"/>
        </w:numPr>
      </w:pPr>
      <w:r>
        <w:t xml:space="preserve">Travelling to any production </w:t>
      </w:r>
      <w:r w:rsidR="001C1400">
        <w:t>location (which is permissible);</w:t>
      </w:r>
      <w:r>
        <w:t xml:space="preserve">  </w:t>
      </w:r>
    </w:p>
    <w:p w14:paraId="00000024" w14:textId="34420679" w:rsidR="00A90B55" w:rsidRDefault="00372BCD" w:rsidP="001D7099">
      <w:pPr>
        <w:numPr>
          <w:ilvl w:val="1"/>
          <w:numId w:val="1"/>
        </w:numPr>
      </w:pPr>
      <w:r>
        <w:lastRenderedPageBreak/>
        <w:t>They will not have to self</w:t>
      </w:r>
      <w:r w:rsidR="003F24C7">
        <w:t>-</w:t>
      </w:r>
      <w:r>
        <w:t>isolate from others on the production during production work but outside of work they should self</w:t>
      </w:r>
      <w:r w:rsidR="003F24C7">
        <w:t>-</w:t>
      </w:r>
      <w:r>
        <w:t>isolate in their home or hotel that is included on the Passenger Locator Form.</w:t>
      </w:r>
    </w:p>
    <w:p w14:paraId="00000025" w14:textId="77777777" w:rsidR="00A90B55" w:rsidRDefault="00372BCD">
      <w:r>
        <w:rPr>
          <w:b/>
        </w:rPr>
        <w:t>Other requirements:</w:t>
      </w:r>
    </w:p>
    <w:p w14:paraId="00000026" w14:textId="4E9FEC88" w:rsidR="00A90B55" w:rsidRDefault="00372BCD">
      <w:pPr>
        <w:numPr>
          <w:ilvl w:val="0"/>
          <w:numId w:val="2"/>
        </w:numPr>
      </w:pPr>
      <w:r>
        <w:t xml:space="preserve">Eligible </w:t>
      </w:r>
      <w:r w:rsidR="00DF255A">
        <w:t>C</w:t>
      </w:r>
      <w:r>
        <w:t xml:space="preserve">ast and </w:t>
      </w:r>
      <w:r w:rsidR="00DF255A">
        <w:t>C</w:t>
      </w:r>
      <w:r>
        <w:t xml:space="preserve">rew must be free of COVID symptoms before travelling and may not travel if they have been asked to self-isolate or are awaiting the results of a COVID test. </w:t>
      </w:r>
    </w:p>
    <w:p w14:paraId="00000027" w14:textId="231CF7E2" w:rsidR="00A90B55" w:rsidRDefault="00372BCD">
      <w:pPr>
        <w:numPr>
          <w:ilvl w:val="0"/>
          <w:numId w:val="2"/>
        </w:numPr>
      </w:pPr>
      <w:r>
        <w:t xml:space="preserve">All eligible </w:t>
      </w:r>
      <w:r w:rsidR="003F24C7">
        <w:t>travelers</w:t>
      </w:r>
      <w:r>
        <w:t xml:space="preserve"> should hold a letter issued by the production company</w:t>
      </w:r>
      <w:r w:rsidR="00BC0E5F">
        <w:t xml:space="preserve">/ programme maker </w:t>
      </w:r>
      <w:r>
        <w:t>confirming:</w:t>
      </w:r>
    </w:p>
    <w:p w14:paraId="00000028" w14:textId="16F86FD9" w:rsidR="00A90B55" w:rsidRDefault="00372BCD">
      <w:pPr>
        <w:numPr>
          <w:ilvl w:val="1"/>
          <w:numId w:val="2"/>
        </w:numPr>
      </w:pPr>
      <w:r>
        <w:t>Identification - Name, Date of Birth and Passport number</w:t>
      </w:r>
      <w:r w:rsidR="001C1400">
        <w:t>;</w:t>
      </w:r>
    </w:p>
    <w:p w14:paraId="00000029" w14:textId="53E79679" w:rsidR="00A90B55" w:rsidRDefault="00372BCD">
      <w:pPr>
        <w:numPr>
          <w:ilvl w:val="1"/>
          <w:numId w:val="2"/>
        </w:numPr>
      </w:pPr>
      <w:r>
        <w:t>Production/ programme name, dates and location(s)</w:t>
      </w:r>
      <w:r w:rsidR="001C1400">
        <w:t>;</w:t>
      </w:r>
    </w:p>
    <w:p w14:paraId="0000002A" w14:textId="715D10F0" w:rsidR="00A90B55" w:rsidRDefault="001C1400">
      <w:pPr>
        <w:numPr>
          <w:ilvl w:val="1"/>
          <w:numId w:val="2"/>
        </w:numPr>
      </w:pPr>
      <w:r>
        <w:t>Name of the production company;</w:t>
      </w:r>
    </w:p>
    <w:p w14:paraId="1A5FBACE" w14:textId="773623BA" w:rsidR="008E785A" w:rsidRDefault="008E785A">
      <w:pPr>
        <w:numPr>
          <w:ilvl w:val="1"/>
          <w:numId w:val="2"/>
        </w:numPr>
      </w:pPr>
      <w:r>
        <w:t>Role carried out (e.g. actor, director etc.)</w:t>
      </w:r>
    </w:p>
    <w:p w14:paraId="0000002B" w14:textId="3BCD502B" w:rsidR="00A90B55" w:rsidRDefault="00372BCD">
      <w:pPr>
        <w:numPr>
          <w:ilvl w:val="1"/>
          <w:numId w:val="2"/>
        </w:numPr>
      </w:pPr>
      <w:r>
        <w:t>Contact name and details at the studio/ production company</w:t>
      </w:r>
      <w:r w:rsidR="001C1400">
        <w:t>;</w:t>
      </w:r>
    </w:p>
    <w:p w14:paraId="58AE1075" w14:textId="4E894EDF" w:rsidR="00054C4F" w:rsidRDefault="00E65FA1">
      <w:pPr>
        <w:numPr>
          <w:ilvl w:val="1"/>
          <w:numId w:val="2"/>
        </w:numPr>
      </w:pPr>
      <w:r>
        <w:t>Contact name and details of the Commissioner from the Broadcaster/ On-demand service provider</w:t>
      </w:r>
      <w:r w:rsidR="001C1400">
        <w:t>;</w:t>
      </w:r>
    </w:p>
    <w:p w14:paraId="0000002D" w14:textId="04A3A545" w:rsidR="00A90B55" w:rsidRDefault="00372BCD">
      <w:pPr>
        <w:numPr>
          <w:ilvl w:val="1"/>
          <w:numId w:val="2"/>
        </w:numPr>
      </w:pPr>
      <w:r>
        <w:t xml:space="preserve">Declaration of accommodation </w:t>
      </w:r>
      <w:r w:rsidR="003F24C7">
        <w:t xml:space="preserve">in England and the </w:t>
      </w:r>
      <w:r>
        <w:t>address for the entire stay (</w:t>
      </w:r>
      <w:r w:rsidR="00857F03">
        <w:t>covering the Applicable Quarantine Period</w:t>
      </w:r>
      <w:r>
        <w:t xml:space="preserve"> from arrival into England)</w:t>
      </w:r>
      <w:r w:rsidR="001C1400">
        <w:t>.</w:t>
      </w:r>
    </w:p>
    <w:p w14:paraId="0000002E" w14:textId="5BF8E0B6" w:rsidR="00A90B55" w:rsidRDefault="00372BCD">
      <w:pPr>
        <w:numPr>
          <w:ilvl w:val="0"/>
          <w:numId w:val="2"/>
        </w:numPr>
      </w:pPr>
      <w:r>
        <w:t>The production company/ programme maker should prepare a Covid-19 risk assessment for the production which includes details of the self-isolation/ quarantine environment for those people entering England from another country (</w:t>
      </w:r>
      <w:r w:rsidR="00EE20DF">
        <w:t>for the Applicable Quarantine Period</w:t>
      </w:r>
      <w:r>
        <w:t xml:space="preserve">). </w:t>
      </w:r>
    </w:p>
    <w:p w14:paraId="0000002F" w14:textId="4C5B38BB" w:rsidR="00A90B55" w:rsidRDefault="00372BCD">
      <w:pPr>
        <w:numPr>
          <w:ilvl w:val="0"/>
          <w:numId w:val="2"/>
        </w:numPr>
      </w:pPr>
      <w:r>
        <w:t xml:space="preserve">Movements should be restricted to the production location and the quarantine accommodation address </w:t>
      </w:r>
      <w:r w:rsidR="003F24C7">
        <w:t xml:space="preserve">in England </w:t>
      </w:r>
      <w:r>
        <w:t xml:space="preserve">only for the </w:t>
      </w:r>
      <w:r w:rsidR="00EE20DF">
        <w:t>Applicable Quarantine Period</w:t>
      </w:r>
      <w:r>
        <w:t xml:space="preserve"> (other than travelling between those locations and on arrival to/ and leaving from England). Any other exceptions would be for urgent medical reasons or the very limited list set out within the relevant regulations</w:t>
      </w:r>
      <w:r w:rsidR="00C640B5">
        <w:t>.</w:t>
      </w:r>
      <w:r>
        <w:t xml:space="preserve"> (</w:t>
      </w:r>
      <w:hyperlink r:id="rId13">
        <w:r>
          <w:rPr>
            <w:color w:val="1155CC"/>
            <w:u w:val="single"/>
          </w:rPr>
          <w:t>https://www.legislation.gov.uk/uksi/2020/568/contents/made</w:t>
        </w:r>
      </w:hyperlink>
      <w:r>
        <w:t>)</w:t>
      </w:r>
    </w:p>
    <w:p w14:paraId="00000030" w14:textId="629C2C62" w:rsidR="00A90B55" w:rsidRDefault="00372BCD">
      <w:pPr>
        <w:numPr>
          <w:ilvl w:val="0"/>
          <w:numId w:val="2"/>
        </w:numPr>
      </w:pPr>
      <w:r>
        <w:t>The production location must have mitigations to make it COVID secure in line with the TV Production Guidance: Managing the risk of Coronavirus (COVID-19) in production making</w:t>
      </w:r>
      <w:r w:rsidR="00C640B5">
        <w:t>.</w:t>
      </w:r>
    </w:p>
    <w:p w14:paraId="00000031" w14:textId="0C6221E4" w:rsidR="00A90B55" w:rsidRDefault="00372BCD">
      <w:pPr>
        <w:numPr>
          <w:ilvl w:val="0"/>
          <w:numId w:val="2"/>
        </w:numPr>
      </w:pPr>
      <w:r>
        <w:t xml:space="preserve">An appropriate symptom checking and testing regime must be in place for the </w:t>
      </w:r>
      <w:r w:rsidR="00EE20DF">
        <w:t>Applicable Quarantine Period</w:t>
      </w:r>
      <w:r>
        <w:t xml:space="preserve"> for </w:t>
      </w:r>
      <w:r w:rsidR="003F24C7">
        <w:t>travelers</w:t>
      </w:r>
      <w:r>
        <w:t xml:space="preserve"> and anyone with whom they will work in close contact.</w:t>
      </w:r>
    </w:p>
    <w:p w14:paraId="00000032" w14:textId="77777777" w:rsidR="00A90B55" w:rsidRDefault="00372BCD">
      <w:r>
        <w:t xml:space="preserve"> </w:t>
      </w:r>
    </w:p>
    <w:p w14:paraId="064F7372" w14:textId="77777777" w:rsidR="003F24C7" w:rsidRDefault="003F24C7">
      <w:pPr>
        <w:rPr>
          <w:b/>
        </w:rPr>
      </w:pPr>
    </w:p>
    <w:p w14:paraId="3339A51A" w14:textId="423F027E" w:rsidR="003F24C7" w:rsidRDefault="00372BCD">
      <w:pPr>
        <w:rPr>
          <w:b/>
        </w:rPr>
      </w:pPr>
      <w:r>
        <w:rPr>
          <w:b/>
        </w:rPr>
        <w:t xml:space="preserve">Information to be provided to affected people travelling: Responsibilities </w:t>
      </w:r>
    </w:p>
    <w:p w14:paraId="00000033" w14:textId="04748F7B" w:rsidR="00A90B55" w:rsidRDefault="003F24C7">
      <w:r>
        <w:t>If you are travelling</w:t>
      </w:r>
      <w:r w:rsidR="00372BCD">
        <w:t xml:space="preserve"> under this exemption</w:t>
      </w:r>
      <w:r>
        <w:t>, you</w:t>
      </w:r>
      <w:r w:rsidR="00372BCD">
        <w:t xml:space="preserve"> must:</w:t>
      </w:r>
    </w:p>
    <w:p w14:paraId="00000034" w14:textId="77777777" w:rsidR="00A90B55" w:rsidRDefault="00372BCD">
      <w:pPr>
        <w:numPr>
          <w:ilvl w:val="0"/>
          <w:numId w:val="2"/>
        </w:numPr>
      </w:pPr>
      <w:r>
        <w:t>Not travel if they are experiencing any of the COVID symptoms or are awaiting the results of a COVID test.</w:t>
      </w:r>
    </w:p>
    <w:p w14:paraId="00000035" w14:textId="1C5F8C43" w:rsidR="00A90B55" w:rsidRDefault="00372BCD">
      <w:pPr>
        <w:numPr>
          <w:ilvl w:val="0"/>
          <w:numId w:val="2"/>
        </w:numPr>
      </w:pPr>
      <w:r>
        <w:t>Complete a Public Health Passenger Locator Form 48 hours ahead of travelling</w:t>
      </w:r>
      <w:r w:rsidR="003F24C7">
        <w:t>.</w:t>
      </w:r>
      <w:r>
        <w:t xml:space="preserve"> You will need</w:t>
      </w:r>
      <w:r w:rsidR="00C640B5">
        <w:t>:</w:t>
      </w:r>
    </w:p>
    <w:p w14:paraId="00000036" w14:textId="48EF97AF" w:rsidR="00A90B55" w:rsidRDefault="00372B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your passport information</w:t>
      </w:r>
      <w:r w:rsidR="001C1400">
        <w:t>;</w:t>
      </w:r>
    </w:p>
    <w:p w14:paraId="00000037" w14:textId="2A9AE3A0" w:rsidR="00A90B55" w:rsidRDefault="00372B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your travel details, including times and dates</w:t>
      </w:r>
      <w:r w:rsidR="001C1400">
        <w:t>;</w:t>
      </w:r>
    </w:p>
    <w:p w14:paraId="00000038" w14:textId="131B3CCE" w:rsidR="00A90B55" w:rsidRDefault="00372B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the address where you will stay in</w:t>
      </w:r>
      <w:r w:rsidR="003F24C7">
        <w:t xml:space="preserve"> England</w:t>
      </w:r>
      <w:r>
        <w:t xml:space="preserve"> (if applicable)</w:t>
      </w:r>
      <w:r w:rsidR="001C1400">
        <w:t>.</w:t>
      </w:r>
    </w:p>
    <w:p w14:paraId="00000039" w14:textId="295E6634" w:rsidR="00A90B55" w:rsidRDefault="00372B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Carry a letter issued by the production company/ programme maker which provides you evidence that you fall within </w:t>
      </w:r>
      <w:r w:rsidR="00BC0E5F">
        <w:t xml:space="preserve">the partial </w:t>
      </w:r>
      <w:r>
        <w:t>exemption</w:t>
      </w:r>
      <w:r w:rsidR="00BC0E5F">
        <w:t xml:space="preserve"> for TV production</w:t>
      </w:r>
      <w:r>
        <w:t>.</w:t>
      </w:r>
    </w:p>
    <w:p w14:paraId="0000003A" w14:textId="34F1008B" w:rsidR="00A90B55" w:rsidRDefault="00372B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On entering the UK</w:t>
      </w:r>
      <w:r w:rsidR="000E599D">
        <w:t>:</w:t>
      </w:r>
    </w:p>
    <w:p w14:paraId="0000003B" w14:textId="1E8AFE68" w:rsidR="00A90B55" w:rsidRDefault="00372B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Only travel to permitted production locations and declared accommodation for </w:t>
      </w:r>
      <w:r w:rsidR="00857F03">
        <w:t>the Applicable Quarantine Period</w:t>
      </w:r>
      <w:r w:rsidR="000347F7">
        <w:t xml:space="preserve"> </w:t>
      </w:r>
      <w:r>
        <w:t>after arrival (or until you leave England, if that period is shorter)</w:t>
      </w:r>
      <w:r w:rsidR="001C1400">
        <w:t>;</w:t>
      </w:r>
    </w:p>
    <w:p w14:paraId="0000003C" w14:textId="75AB552D" w:rsidR="00A90B55" w:rsidRDefault="00372B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Adhere to the COVID restrictions and rules for the area you are working and living in</w:t>
      </w:r>
      <w:r w:rsidR="001C1400">
        <w:t>;</w:t>
      </w:r>
    </w:p>
    <w:p w14:paraId="0000003D" w14:textId="77777777" w:rsidR="00A90B55" w:rsidRDefault="00372BC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England </w:t>
      </w:r>
      <w:hyperlink r:id="rId14">
        <w:r>
          <w:rPr>
            <w:color w:val="1155CC"/>
            <w:u w:val="single"/>
          </w:rPr>
          <w:t>https://www.gov.uk/guidance/local-covid-alert-levels-what-you-need-to-know</w:t>
        </w:r>
      </w:hyperlink>
    </w:p>
    <w:p w14:paraId="0000003E" w14:textId="77777777" w:rsidR="00A90B55" w:rsidRDefault="00372BC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Scotland</w:t>
      </w:r>
      <w:hyperlink r:id="rId15">
        <w:r>
          <w:rPr>
            <w:color w:val="1155CC"/>
            <w:u w:val="single"/>
          </w:rPr>
          <w:t xml:space="preserve"> https://www.gov.scot/coronavirus-covid-19/</w:t>
        </w:r>
      </w:hyperlink>
    </w:p>
    <w:p w14:paraId="0000003F" w14:textId="77777777" w:rsidR="00A90B55" w:rsidRDefault="00372BC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Wales </w:t>
      </w:r>
      <w:hyperlink r:id="rId16">
        <w:r>
          <w:rPr>
            <w:color w:val="1155CC"/>
            <w:u w:val="single"/>
          </w:rPr>
          <w:t>https://gov.wales/coronavirus-regulations-guidance</w:t>
        </w:r>
      </w:hyperlink>
    </w:p>
    <w:p w14:paraId="00000040" w14:textId="77777777" w:rsidR="00A90B55" w:rsidRDefault="00372BC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Northern Ireland </w:t>
      </w:r>
      <w:hyperlink r:id="rId17">
        <w:r>
          <w:rPr>
            <w:color w:val="1155CC"/>
            <w:u w:val="single"/>
          </w:rPr>
          <w:t>https://www.nidirect.gov.uk/articles/coronavirus-covid-19-staying-home-and-self-isolation</w:t>
        </w:r>
      </w:hyperlink>
    </w:p>
    <w:p w14:paraId="00000041" w14:textId="788EA141" w:rsidR="00A90B55" w:rsidRDefault="00372B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Avoid using public transport</w:t>
      </w:r>
      <w:r w:rsidR="00C640B5">
        <w:t>.</w:t>
      </w:r>
    </w:p>
    <w:p w14:paraId="00000042" w14:textId="77777777" w:rsidR="00A90B55" w:rsidRDefault="00A90B55">
      <w:pPr>
        <w:pBdr>
          <w:top w:val="nil"/>
          <w:left w:val="nil"/>
          <w:bottom w:val="nil"/>
          <w:right w:val="nil"/>
          <w:between w:val="nil"/>
        </w:pBdr>
      </w:pPr>
    </w:p>
    <w:p w14:paraId="00000043" w14:textId="67EED7F4" w:rsidR="00A90B55" w:rsidRDefault="00372BCD">
      <w:pPr>
        <w:pBdr>
          <w:top w:val="nil"/>
          <w:left w:val="nil"/>
          <w:bottom w:val="nil"/>
          <w:right w:val="nil"/>
          <w:between w:val="nil"/>
        </w:pBdr>
      </w:pPr>
      <w:r>
        <w:t xml:space="preserve">If </w:t>
      </w:r>
      <w:r w:rsidR="00C640B5">
        <w:t>E</w:t>
      </w:r>
      <w:r>
        <w:t xml:space="preserve">ligible </w:t>
      </w:r>
      <w:r w:rsidR="00C640B5">
        <w:t>C</w:t>
      </w:r>
      <w:r>
        <w:t xml:space="preserve">ast and </w:t>
      </w:r>
      <w:r w:rsidR="00C640B5">
        <w:t>C</w:t>
      </w:r>
      <w:r>
        <w:t xml:space="preserve">rew develop symptoms of COVID during the </w:t>
      </w:r>
      <w:r w:rsidR="00C640B5">
        <w:t>Applicable Quarantine Period</w:t>
      </w:r>
      <w:r>
        <w:t xml:space="preserve"> they must self</w:t>
      </w:r>
      <w:r w:rsidR="0036221F">
        <w:t>-</w:t>
      </w:r>
      <w:r>
        <w:t>isolate at the declared address</w:t>
      </w:r>
      <w:r w:rsidR="0036221F">
        <w:t xml:space="preserve"> in England</w:t>
      </w:r>
      <w:r>
        <w:t xml:space="preserve"> and not travel to permitted </w:t>
      </w:r>
      <w:r w:rsidR="007F5255">
        <w:t xml:space="preserve">production </w:t>
      </w:r>
      <w:r>
        <w:t xml:space="preserve">locations. They must contact NHS Test and Trace (as set out in the guidance) and obtain a COVID test and follow </w:t>
      </w:r>
      <w:hyperlink r:id="rId18">
        <w:r>
          <w:rPr>
            <w:color w:val="1155CC"/>
            <w:u w:val="single"/>
          </w:rPr>
          <w:t>NHS advice</w:t>
        </w:r>
      </w:hyperlink>
      <w:r>
        <w:t>.</w:t>
      </w:r>
    </w:p>
    <w:p w14:paraId="00000044" w14:textId="77777777" w:rsidR="00A90B55" w:rsidRDefault="00A90B55">
      <w:pPr>
        <w:pBdr>
          <w:top w:val="nil"/>
          <w:left w:val="nil"/>
          <w:bottom w:val="nil"/>
          <w:right w:val="nil"/>
          <w:between w:val="nil"/>
        </w:pBdr>
      </w:pPr>
    </w:p>
    <w:p w14:paraId="00000045" w14:textId="00245EA1" w:rsidR="00A90B55" w:rsidRDefault="00372BCD">
      <w:pPr>
        <w:pBdr>
          <w:top w:val="nil"/>
          <w:left w:val="nil"/>
          <w:bottom w:val="nil"/>
          <w:right w:val="nil"/>
          <w:between w:val="nil"/>
        </w:pBdr>
      </w:pPr>
      <w:r>
        <w:t xml:space="preserve">At the end of the </w:t>
      </w:r>
      <w:r w:rsidR="00857F03">
        <w:t>Applicable Quarantine Period</w:t>
      </w:r>
      <w:r>
        <w:t xml:space="preserve"> after travel then the restrictions outlined in this document will no longer apply and all local and government restrictions must then be followed</w:t>
      </w:r>
      <w:r w:rsidR="00C640B5">
        <w:t>:</w:t>
      </w:r>
    </w:p>
    <w:p w14:paraId="00000046" w14:textId="77777777" w:rsidR="00A90B55" w:rsidRDefault="00372BCD">
      <w:pPr>
        <w:numPr>
          <w:ilvl w:val="0"/>
          <w:numId w:val="2"/>
        </w:numPr>
      </w:pPr>
      <w:r>
        <w:t xml:space="preserve">England </w:t>
      </w:r>
      <w:hyperlink r:id="rId19">
        <w:r>
          <w:rPr>
            <w:color w:val="1155CC"/>
            <w:u w:val="single"/>
          </w:rPr>
          <w:t>https://www.gov.uk/guidance/local-covid-alert-levels-what-you-need-to-know</w:t>
        </w:r>
      </w:hyperlink>
    </w:p>
    <w:p w14:paraId="00000047" w14:textId="77777777" w:rsidR="00A90B55" w:rsidRDefault="00372BCD">
      <w:pPr>
        <w:numPr>
          <w:ilvl w:val="0"/>
          <w:numId w:val="2"/>
        </w:numPr>
      </w:pPr>
      <w:r>
        <w:t>Scotland</w:t>
      </w:r>
      <w:hyperlink r:id="rId20">
        <w:r>
          <w:rPr>
            <w:color w:val="1155CC"/>
            <w:u w:val="single"/>
          </w:rPr>
          <w:t xml:space="preserve"> https://www.gov.scot/coronavirus-covid-19/</w:t>
        </w:r>
      </w:hyperlink>
    </w:p>
    <w:p w14:paraId="00000048" w14:textId="77777777" w:rsidR="00A90B55" w:rsidRDefault="00372BCD">
      <w:pPr>
        <w:numPr>
          <w:ilvl w:val="0"/>
          <w:numId w:val="2"/>
        </w:numPr>
      </w:pPr>
      <w:r>
        <w:t xml:space="preserve">Wales </w:t>
      </w:r>
      <w:hyperlink r:id="rId21">
        <w:r>
          <w:rPr>
            <w:color w:val="1155CC"/>
            <w:u w:val="single"/>
          </w:rPr>
          <w:t>https://gov.wales/coronavirus-regulations-guidance</w:t>
        </w:r>
      </w:hyperlink>
    </w:p>
    <w:p w14:paraId="00000049" w14:textId="77777777" w:rsidR="00A90B55" w:rsidRDefault="00372BCD">
      <w:pPr>
        <w:numPr>
          <w:ilvl w:val="0"/>
          <w:numId w:val="2"/>
        </w:numPr>
      </w:pPr>
      <w:r>
        <w:t xml:space="preserve">Northern Ireland </w:t>
      </w:r>
      <w:hyperlink r:id="rId22">
        <w:r>
          <w:rPr>
            <w:color w:val="1155CC"/>
            <w:u w:val="single"/>
          </w:rPr>
          <w:t>https://www.nidirect.gov.uk/articles/coronavirus-covid-19-staying-home-and-self-isolation</w:t>
        </w:r>
      </w:hyperlink>
    </w:p>
    <w:p w14:paraId="0000004A" w14:textId="6B86ABD0" w:rsidR="00A90B55" w:rsidRDefault="00A90B55">
      <w:pPr>
        <w:pBdr>
          <w:top w:val="nil"/>
          <w:left w:val="nil"/>
          <w:bottom w:val="nil"/>
          <w:right w:val="nil"/>
          <w:between w:val="nil"/>
        </w:pBdr>
      </w:pPr>
    </w:p>
    <w:p w14:paraId="287A339D" w14:textId="17BB318A" w:rsidR="00F850CF" w:rsidRDefault="00F850C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850CF">
        <w:rPr>
          <w:b/>
        </w:rPr>
        <w:t>Monitoring requirements on TV Productions</w:t>
      </w:r>
    </w:p>
    <w:p w14:paraId="03684790" w14:textId="528E1D47" w:rsidR="00F850CF" w:rsidRDefault="00F850C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1060EF3" w14:textId="62325B75" w:rsidR="00F850CF" w:rsidRDefault="00F850CF" w:rsidP="0011463F">
      <w:pPr>
        <w:pBdr>
          <w:top w:val="nil"/>
          <w:left w:val="nil"/>
          <w:bottom w:val="nil"/>
          <w:right w:val="nil"/>
          <w:between w:val="nil"/>
        </w:pBdr>
      </w:pPr>
      <w:r>
        <w:t>TV Production companies will be expected to manage and monitor the usage of this exem</w:t>
      </w:r>
      <w:r w:rsidR="00AB552C">
        <w:t>ption to ensure that it is used appropriately</w:t>
      </w:r>
      <w:r w:rsidR="00ED5B6C">
        <w:t xml:space="preserve"> (</w:t>
      </w:r>
      <w:r w:rsidR="0011463F">
        <w:t>and must do so</w:t>
      </w:r>
      <w:r w:rsidR="00ED5B6C">
        <w:t xml:space="preserve"> </w:t>
      </w:r>
      <w:r w:rsidR="00961873">
        <w:t xml:space="preserve">in </w:t>
      </w:r>
      <w:r w:rsidR="00ED5B6C">
        <w:t>liaison with the commissioning broadcaster)</w:t>
      </w:r>
      <w:r w:rsidR="00AB552C">
        <w:t xml:space="preserve">, in particular in relation to identifying whether cast and crew are 'essential'.  </w:t>
      </w:r>
    </w:p>
    <w:p w14:paraId="1D708B30" w14:textId="01986531" w:rsidR="00AB552C" w:rsidRDefault="00AB552C">
      <w:pPr>
        <w:pBdr>
          <w:top w:val="nil"/>
          <w:left w:val="nil"/>
          <w:bottom w:val="nil"/>
          <w:right w:val="nil"/>
          <w:between w:val="nil"/>
        </w:pBdr>
      </w:pPr>
    </w:p>
    <w:p w14:paraId="081D25DF" w14:textId="4D6713E2" w:rsidR="00AB552C" w:rsidRDefault="00AB552C" w:rsidP="00AB552C">
      <w:pPr>
        <w:pBdr>
          <w:top w:val="nil"/>
          <w:left w:val="nil"/>
          <w:bottom w:val="nil"/>
          <w:right w:val="nil"/>
          <w:between w:val="nil"/>
        </w:pBdr>
      </w:pPr>
      <w:r>
        <w:t>It will be up to individual TV Production</w:t>
      </w:r>
      <w:r w:rsidR="008B2D7F">
        <w:t xml:space="preserve"> companies</w:t>
      </w:r>
      <w:r>
        <w:t xml:space="preserve"> to determine how this will be done but there will be an expectation that </w:t>
      </w:r>
      <w:r w:rsidR="00D848CB">
        <w:t>TV P</w:t>
      </w:r>
      <w:r>
        <w:t xml:space="preserve">roduction </w:t>
      </w:r>
      <w:r w:rsidR="008B2D7F">
        <w:t>companies will keep a record of the following information which they will be able to supply if requested:</w:t>
      </w:r>
    </w:p>
    <w:p w14:paraId="7727017F" w14:textId="490C6DC6" w:rsidR="00AB552C" w:rsidRDefault="008B2D7F" w:rsidP="00AB552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The names and roles of</w:t>
      </w:r>
      <w:r w:rsidR="00AB552C">
        <w:t xml:space="preserve"> Essential Cast and Crew relying on this exemption</w:t>
      </w:r>
      <w:r w:rsidR="000E0D98">
        <w:t>;</w:t>
      </w:r>
      <w:r w:rsidR="00AB552C">
        <w:t xml:space="preserve"> </w:t>
      </w:r>
    </w:p>
    <w:p w14:paraId="4CF41A62" w14:textId="7CDC2AD4" w:rsidR="00AB552C" w:rsidRDefault="00AB552C" w:rsidP="00AB552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Dates of any travel</w:t>
      </w:r>
      <w:r w:rsidR="000E0D98">
        <w:t>;</w:t>
      </w:r>
    </w:p>
    <w:p w14:paraId="411DEA48" w14:textId="2564086B" w:rsidR="00AB552C" w:rsidRDefault="00AB552C" w:rsidP="00AB552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Details of the TV Production for which the</w:t>
      </w:r>
      <w:r w:rsidR="008B2D7F">
        <w:t xml:space="preserve"> individuals</w:t>
      </w:r>
      <w:r>
        <w:t xml:space="preserve"> are</w:t>
      </w:r>
      <w:r w:rsidR="008B2D7F">
        <w:t xml:space="preserve"> considered</w:t>
      </w:r>
      <w:r>
        <w:t xml:space="preserve"> Essential Cast and Crew</w:t>
      </w:r>
      <w:r w:rsidR="000E0D98">
        <w:t>;</w:t>
      </w:r>
    </w:p>
    <w:p w14:paraId="4E759327" w14:textId="46C05654" w:rsidR="00AB552C" w:rsidRDefault="00AB552C" w:rsidP="00AB552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Passenger Locator Form</w:t>
      </w:r>
      <w:r w:rsidR="008B2D7F">
        <w:t>s for Ess</w:t>
      </w:r>
      <w:r w:rsidR="00D848CB">
        <w:t>ential Cast and Crew;</w:t>
      </w:r>
    </w:p>
    <w:p w14:paraId="5BBCAB48" w14:textId="0974A363" w:rsidR="00D848CB" w:rsidRDefault="00D848CB" w:rsidP="00AB552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Numbers of those relying on the exemption connected with their business.</w:t>
      </w:r>
    </w:p>
    <w:p w14:paraId="20FA2574" w14:textId="43CD3E2D" w:rsidR="00ED5B6C" w:rsidRDefault="00ED5B6C" w:rsidP="00ED5B6C">
      <w:pPr>
        <w:pBdr>
          <w:top w:val="nil"/>
          <w:left w:val="nil"/>
          <w:bottom w:val="nil"/>
          <w:right w:val="nil"/>
          <w:between w:val="nil"/>
        </w:pBdr>
      </w:pPr>
    </w:p>
    <w:p w14:paraId="04360829" w14:textId="5B66C705" w:rsidR="00ED5B6C" w:rsidRPr="00ED5B6C" w:rsidRDefault="00ED5B6C" w:rsidP="00ED5B6C">
      <w:pPr>
        <w:shd w:val="clear" w:color="auto" w:fill="FFFFFF"/>
        <w:spacing w:line="240" w:lineRule="auto"/>
        <w:rPr>
          <w:rFonts w:eastAsia="Times New Roman"/>
          <w:color w:val="222222"/>
          <w:lang w:val="en-GB"/>
        </w:rPr>
      </w:pPr>
      <w:r w:rsidRPr="00ED5B6C">
        <w:rPr>
          <w:rFonts w:eastAsia="Times New Roman"/>
          <w:color w:val="222222"/>
          <w:lang w:val="en-GB"/>
        </w:rPr>
        <w:t xml:space="preserve">BBC, ITV and Sky will be responsible for </w:t>
      </w:r>
      <w:r>
        <w:rPr>
          <w:rFonts w:eastAsia="Times New Roman"/>
          <w:color w:val="222222"/>
          <w:lang w:val="en-GB"/>
        </w:rPr>
        <w:t>keeping a central log of any use of the exception by their TV production businesses</w:t>
      </w:r>
      <w:r w:rsidR="00D848CB">
        <w:rPr>
          <w:rFonts w:eastAsia="Times New Roman"/>
          <w:color w:val="222222"/>
          <w:lang w:val="en-GB"/>
        </w:rPr>
        <w:t>.</w:t>
      </w:r>
    </w:p>
    <w:p w14:paraId="27E3BA27" w14:textId="77777777" w:rsidR="00ED5B6C" w:rsidRPr="00ED5B6C" w:rsidRDefault="00ED5B6C" w:rsidP="00ED5B6C">
      <w:pPr>
        <w:shd w:val="clear" w:color="auto" w:fill="FFFFFF"/>
        <w:spacing w:line="240" w:lineRule="auto"/>
        <w:rPr>
          <w:rFonts w:eastAsia="Times New Roman"/>
          <w:color w:val="222222"/>
          <w:lang w:val="en-GB"/>
        </w:rPr>
      </w:pPr>
    </w:p>
    <w:p w14:paraId="666938EA" w14:textId="08896572" w:rsidR="00ED5B6C" w:rsidRPr="00ED5B6C" w:rsidRDefault="00ED5B6C" w:rsidP="00ED5B6C">
      <w:pPr>
        <w:shd w:val="clear" w:color="auto" w:fill="FFFFFF"/>
        <w:spacing w:line="240" w:lineRule="auto"/>
        <w:rPr>
          <w:rFonts w:eastAsia="Times New Roman"/>
          <w:color w:val="222222"/>
          <w:lang w:val="en-GB"/>
        </w:rPr>
      </w:pPr>
      <w:r w:rsidRPr="00ED5B6C">
        <w:rPr>
          <w:rFonts w:eastAsia="Times New Roman"/>
          <w:color w:val="222222"/>
          <w:lang w:val="en-GB"/>
        </w:rPr>
        <w:t>Pact will log any use</w:t>
      </w:r>
      <w:r>
        <w:rPr>
          <w:rFonts w:eastAsia="Times New Roman"/>
          <w:color w:val="222222"/>
          <w:lang w:val="en-GB"/>
        </w:rPr>
        <w:t xml:space="preserve"> by Pact producer members of the exception beyond the BBC, ITV and Sky. </w:t>
      </w:r>
    </w:p>
    <w:p w14:paraId="6DB96589" w14:textId="77777777" w:rsidR="00ED5B6C" w:rsidRPr="00ED5B6C" w:rsidRDefault="00ED5B6C" w:rsidP="00ED5B6C">
      <w:pPr>
        <w:shd w:val="clear" w:color="auto" w:fill="FFFFFF"/>
        <w:spacing w:line="240" w:lineRule="auto"/>
        <w:rPr>
          <w:rFonts w:eastAsia="Times New Roman"/>
          <w:color w:val="222222"/>
          <w:lang w:val="en-GB"/>
        </w:rPr>
      </w:pPr>
    </w:p>
    <w:p w14:paraId="7C79349F" w14:textId="274AF3BE" w:rsidR="00ED5B6C" w:rsidRPr="00ED5B6C" w:rsidRDefault="00ED5B6C" w:rsidP="00ED5B6C">
      <w:pPr>
        <w:shd w:val="clear" w:color="auto" w:fill="FFFFFF"/>
        <w:spacing w:line="240" w:lineRule="auto"/>
        <w:rPr>
          <w:rFonts w:eastAsia="Times New Roman"/>
          <w:color w:val="222222"/>
          <w:lang w:val="en-GB"/>
        </w:rPr>
      </w:pPr>
      <w:r w:rsidRPr="00ED5B6C">
        <w:rPr>
          <w:rFonts w:eastAsia="Times New Roman"/>
          <w:color w:val="222222"/>
          <w:lang w:val="en-GB"/>
        </w:rPr>
        <w:t>COBA (the Commercial Broadcasters Association) wil</w:t>
      </w:r>
      <w:r>
        <w:rPr>
          <w:rFonts w:eastAsia="Times New Roman"/>
          <w:color w:val="222222"/>
          <w:lang w:val="en-GB"/>
        </w:rPr>
        <w:t>l</w:t>
      </w:r>
      <w:r w:rsidRPr="00ED5B6C">
        <w:rPr>
          <w:rFonts w:eastAsia="Times New Roman"/>
          <w:color w:val="222222"/>
          <w:lang w:val="en-GB"/>
        </w:rPr>
        <w:t xml:space="preserve"> also log any use</w:t>
      </w:r>
      <w:r>
        <w:rPr>
          <w:rFonts w:eastAsia="Times New Roman"/>
          <w:color w:val="222222"/>
          <w:lang w:val="en-GB"/>
        </w:rPr>
        <w:t xml:space="preserve"> by its members of the exception not captured in any of the other categories above.</w:t>
      </w:r>
    </w:p>
    <w:p w14:paraId="33D71439" w14:textId="77777777" w:rsidR="00ED5B6C" w:rsidRPr="00ED5B6C" w:rsidRDefault="00ED5B6C" w:rsidP="00ED5B6C">
      <w:pPr>
        <w:pBdr>
          <w:top w:val="nil"/>
          <w:left w:val="nil"/>
          <w:bottom w:val="nil"/>
          <w:right w:val="nil"/>
          <w:between w:val="nil"/>
        </w:pBdr>
      </w:pPr>
    </w:p>
    <w:sectPr w:rsidR="00ED5B6C" w:rsidRPr="00ED5B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AA983" w14:textId="77777777" w:rsidR="00BB340C" w:rsidRDefault="00BB340C" w:rsidP="00B97090">
      <w:pPr>
        <w:spacing w:line="240" w:lineRule="auto"/>
      </w:pPr>
      <w:r>
        <w:separator/>
      </w:r>
    </w:p>
  </w:endnote>
  <w:endnote w:type="continuationSeparator" w:id="0">
    <w:p w14:paraId="4A1320E3" w14:textId="77777777" w:rsidR="00BB340C" w:rsidRDefault="00BB340C" w:rsidP="00B97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F94BF" w14:textId="77777777" w:rsidR="00BB340C" w:rsidRDefault="00BB340C" w:rsidP="00B97090">
      <w:pPr>
        <w:spacing w:line="240" w:lineRule="auto"/>
      </w:pPr>
      <w:r>
        <w:separator/>
      </w:r>
    </w:p>
  </w:footnote>
  <w:footnote w:type="continuationSeparator" w:id="0">
    <w:p w14:paraId="13857A07" w14:textId="77777777" w:rsidR="00BB340C" w:rsidRDefault="00BB340C" w:rsidP="00B97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2022"/>
    <w:multiLevelType w:val="hybridMultilevel"/>
    <w:tmpl w:val="35AC9A0A"/>
    <w:lvl w:ilvl="0" w:tplc="611863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3DF6"/>
    <w:multiLevelType w:val="hybridMultilevel"/>
    <w:tmpl w:val="65BE919E"/>
    <w:lvl w:ilvl="0" w:tplc="611863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33F7B"/>
    <w:multiLevelType w:val="multilevel"/>
    <w:tmpl w:val="1298A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E44940"/>
    <w:multiLevelType w:val="hybridMultilevel"/>
    <w:tmpl w:val="4AD67826"/>
    <w:lvl w:ilvl="0" w:tplc="611863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0EA"/>
    <w:multiLevelType w:val="hybridMultilevel"/>
    <w:tmpl w:val="1A6CE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40ECF"/>
    <w:multiLevelType w:val="multilevel"/>
    <w:tmpl w:val="804EC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414F4D"/>
    <w:multiLevelType w:val="hybridMultilevel"/>
    <w:tmpl w:val="17A69F28"/>
    <w:lvl w:ilvl="0" w:tplc="611863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463E2"/>
    <w:multiLevelType w:val="multilevel"/>
    <w:tmpl w:val="598A6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55"/>
    <w:rsid w:val="000347F7"/>
    <w:rsid w:val="00054C4F"/>
    <w:rsid w:val="000A641F"/>
    <w:rsid w:val="000E0D98"/>
    <w:rsid w:val="000E599D"/>
    <w:rsid w:val="0011463F"/>
    <w:rsid w:val="00123451"/>
    <w:rsid w:val="00146205"/>
    <w:rsid w:val="0018693A"/>
    <w:rsid w:val="001C1400"/>
    <w:rsid w:val="001D7099"/>
    <w:rsid w:val="00283852"/>
    <w:rsid w:val="002C1A7B"/>
    <w:rsid w:val="002C2EF9"/>
    <w:rsid w:val="002F4F66"/>
    <w:rsid w:val="00320D08"/>
    <w:rsid w:val="0036221F"/>
    <w:rsid w:val="00367CDB"/>
    <w:rsid w:val="00372BCD"/>
    <w:rsid w:val="003D55D4"/>
    <w:rsid w:val="003F24C7"/>
    <w:rsid w:val="00400AA5"/>
    <w:rsid w:val="00431330"/>
    <w:rsid w:val="00476ED6"/>
    <w:rsid w:val="00481BF9"/>
    <w:rsid w:val="004A749A"/>
    <w:rsid w:val="004B6158"/>
    <w:rsid w:val="004C423E"/>
    <w:rsid w:val="0057727D"/>
    <w:rsid w:val="005D0CD8"/>
    <w:rsid w:val="005E01E5"/>
    <w:rsid w:val="006A0B2E"/>
    <w:rsid w:val="00725A9C"/>
    <w:rsid w:val="00746937"/>
    <w:rsid w:val="00767F71"/>
    <w:rsid w:val="007B0FE6"/>
    <w:rsid w:val="007C5DFB"/>
    <w:rsid w:val="007F5255"/>
    <w:rsid w:val="007F5E0F"/>
    <w:rsid w:val="007F60D9"/>
    <w:rsid w:val="008347E4"/>
    <w:rsid w:val="00857F03"/>
    <w:rsid w:val="00877620"/>
    <w:rsid w:val="008B2D7F"/>
    <w:rsid w:val="008E785A"/>
    <w:rsid w:val="0090309B"/>
    <w:rsid w:val="00952E58"/>
    <w:rsid w:val="0095391C"/>
    <w:rsid w:val="00961873"/>
    <w:rsid w:val="00A017B9"/>
    <w:rsid w:val="00A01D90"/>
    <w:rsid w:val="00A90B55"/>
    <w:rsid w:val="00AB552C"/>
    <w:rsid w:val="00AC1F40"/>
    <w:rsid w:val="00AC7CA5"/>
    <w:rsid w:val="00B952CC"/>
    <w:rsid w:val="00B97090"/>
    <w:rsid w:val="00BA6933"/>
    <w:rsid w:val="00BB340C"/>
    <w:rsid w:val="00BC0E5F"/>
    <w:rsid w:val="00BE7BB4"/>
    <w:rsid w:val="00C00E30"/>
    <w:rsid w:val="00C032D1"/>
    <w:rsid w:val="00C51BBB"/>
    <w:rsid w:val="00C640B5"/>
    <w:rsid w:val="00CC31BC"/>
    <w:rsid w:val="00D848CB"/>
    <w:rsid w:val="00DB1AB9"/>
    <w:rsid w:val="00DF255A"/>
    <w:rsid w:val="00E24488"/>
    <w:rsid w:val="00E65FA1"/>
    <w:rsid w:val="00E75A4C"/>
    <w:rsid w:val="00EB212E"/>
    <w:rsid w:val="00ED5B6C"/>
    <w:rsid w:val="00EE20DF"/>
    <w:rsid w:val="00EE692B"/>
    <w:rsid w:val="00EF3BC7"/>
    <w:rsid w:val="00F24B81"/>
    <w:rsid w:val="00F8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F2ED"/>
  <w15:docId w15:val="{84751B4B-796D-244E-880F-C526A844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C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C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72B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709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70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5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FA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4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939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740146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tishfilmcommission.org.uk/wp-content/uploads/2020/11/Travelling-to-the-UK-for-work-in-Film-or-High-end-Television-Drama-Production-During-COVID-19-Self-isolation-Exemptions-Guidance-V.2.3-11-11-20-FINAL-4.pdf" TargetMode="External"/><Relationship Id="rId13" Type="http://schemas.openxmlformats.org/officeDocument/2006/relationships/hyperlink" Target="https://www.legislation.gov.uk/uksi/2020/568/contents/made" TargetMode="External"/><Relationship Id="rId18" Type="http://schemas.openxmlformats.org/officeDocument/2006/relationships/hyperlink" Target="https://www.nhs.uk/conditions/coronavirus-covid-19/self-isolation-and-treatment/when-to-self-isolate-and-what-to-d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ov.wales/coronavirus-regulations-guidan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idirect.gov.uk/articles/coronavirus-covid-19-countries-and-territories-exemptions" TargetMode="External"/><Relationship Id="rId17" Type="http://schemas.openxmlformats.org/officeDocument/2006/relationships/hyperlink" Target="https://www.nidirect.gov.uk/articles/coronavirus-covid-19-staying-home-and-self-isol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v.wales/coronavirus-regulations-guidance" TargetMode="External"/><Relationship Id="rId20" Type="http://schemas.openxmlformats.org/officeDocument/2006/relationships/hyperlink" Target="https://www.gov.scot/coronavirus-covid-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v.wales/written-statement-international-travel-regulation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scot/coronavirus-covid-19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scot/publications/coronavirus-covid-19-public-health-checks-at-borders/pages/exemptions/" TargetMode="External"/><Relationship Id="rId19" Type="http://schemas.openxmlformats.org/officeDocument/2006/relationships/hyperlink" Target="https://www.gov.uk/guidance/local-covid-alert-levels-what-you-need-to-kn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coronavirus-covid-19-travel-corridors" TargetMode="External"/><Relationship Id="rId14" Type="http://schemas.openxmlformats.org/officeDocument/2006/relationships/hyperlink" Target="https://www.gov.uk/guidance/local-covid-alert-levels-what-you-need-to-know" TargetMode="External"/><Relationship Id="rId22" Type="http://schemas.openxmlformats.org/officeDocument/2006/relationships/hyperlink" Target="https://www.nidirect.gov.uk/articles/coronavirus-covid-19-staying-home-and-self-iso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7AAF9-1696-EF42-B8C9-F00C3888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Brooke</dc:creator>
  <cp:lastModifiedBy>Rebecca Brand</cp:lastModifiedBy>
  <cp:revision>2</cp:revision>
  <dcterms:created xsi:type="dcterms:W3CDTF">2020-12-07T16:44:00Z</dcterms:created>
  <dcterms:modified xsi:type="dcterms:W3CDTF">2020-12-07T16:44:00Z</dcterms:modified>
</cp:coreProperties>
</file>